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F32A01" w:rsidP="00F32A01">
      <w:pPr>
        <w:jc w:val="center"/>
        <w:rPr>
          <w:sz w:val="28"/>
          <w:szCs w:val="28"/>
        </w:rPr>
      </w:pPr>
      <w:r>
        <w:rPr>
          <w:sz w:val="28"/>
          <w:szCs w:val="28"/>
        </w:rPr>
        <w:t>TRESTNÍ PRÁVO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Trestní právo je soubor právních norem o trestání fyzických a právnických osob za závažná provinění. 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Tato závažná provinění nazýváme trestné činy. 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>Trestní právo dělíme na hmotné a procesní.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>Trestní právo hmotné se zabývá tím, co jsou trestné činy a jaké tresty se za ně ukládají. Jeho pramenem je trestn</w:t>
      </w:r>
      <w:r w:rsidR="001A2B1F">
        <w:rPr>
          <w:sz w:val="28"/>
          <w:szCs w:val="28"/>
        </w:rPr>
        <w:t>í</w:t>
      </w:r>
      <w:r>
        <w:rPr>
          <w:sz w:val="28"/>
          <w:szCs w:val="28"/>
        </w:rPr>
        <w:t xml:space="preserve"> zákon.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>Trestní právo procesní se zabývá postupem při zjišťování trestných činů, při soudním řízení a při výkonu trestů.  Jeho pramenem je trestní řád.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Pachatelem trestného činu mohla být donedávna pouze fyzická osoba, nyní se již počítá s možností, že se pachatelem může stát také právnická osoba. 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Za účast na trestném činu je postižitelný také i návodce a pomocník pachatele. </w:t>
      </w:r>
    </w:p>
    <w:p w:rsidR="00F32A01" w:rsidRDefault="00F32A01" w:rsidP="00F32A01">
      <w:pPr>
        <w:rPr>
          <w:sz w:val="28"/>
          <w:szCs w:val="28"/>
        </w:rPr>
      </w:pPr>
      <w:r>
        <w:rPr>
          <w:sz w:val="28"/>
          <w:szCs w:val="28"/>
        </w:rPr>
        <w:t>Trestně o</w:t>
      </w:r>
      <w:r w:rsidR="001A2B1F">
        <w:rPr>
          <w:sz w:val="28"/>
          <w:szCs w:val="28"/>
        </w:rPr>
        <w:t>dpovědný je pachatel, který napl</w:t>
      </w:r>
      <w:r>
        <w:rPr>
          <w:sz w:val="28"/>
          <w:szCs w:val="28"/>
        </w:rPr>
        <w:t xml:space="preserve">ní skutkovou podstatu trestného činu </w:t>
      </w:r>
      <w:r w:rsidR="00DD0E86">
        <w:rPr>
          <w:sz w:val="28"/>
          <w:szCs w:val="28"/>
        </w:rPr>
        <w:t>– skutková podstata je vlas</w:t>
      </w:r>
      <w:r w:rsidR="001A2B1F">
        <w:rPr>
          <w:sz w:val="28"/>
          <w:szCs w:val="28"/>
        </w:rPr>
        <w:t>t</w:t>
      </w:r>
      <w:r w:rsidR="00DD0E86">
        <w:rPr>
          <w:sz w:val="28"/>
          <w:szCs w:val="28"/>
        </w:rPr>
        <w:t xml:space="preserve">ně definice trestného činu. </w:t>
      </w:r>
    </w:p>
    <w:p w:rsidR="00DD0E86" w:rsidRDefault="00DD0E86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Psychický vztah ke spáchanému činu se nazývá vina. </w:t>
      </w:r>
    </w:p>
    <w:p w:rsidR="00DD0E86" w:rsidRDefault="00DD0E86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Z pohledu viny rozlišujeme úmysl a nedbalost. Úmyslný čin – pachatel chtěl něco spáchat, nedbalostní – nechtěl, ale nebyl dostatečně pozorný. Nedbalost rozlišujeme dále na vědomou a nevědomou. U vědomé porušuje nějaké ustanovení s tím, že doufá, že se nic nestane, u nevědomé si měl zjistit, co se nesmí, ale neudělal to. </w:t>
      </w:r>
    </w:p>
    <w:p w:rsidR="00DD0E86" w:rsidRDefault="00DD0E86" w:rsidP="00F32A01">
      <w:pPr>
        <w:rPr>
          <w:sz w:val="28"/>
          <w:szCs w:val="28"/>
        </w:rPr>
      </w:pPr>
      <w:r>
        <w:rPr>
          <w:sz w:val="28"/>
          <w:szCs w:val="28"/>
        </w:rPr>
        <w:t>Existuje pět okolností, po jejichž naplnění nebude pachatel potres</w:t>
      </w:r>
      <w:r w:rsidR="001A2B1F">
        <w:rPr>
          <w:sz w:val="28"/>
          <w:szCs w:val="28"/>
        </w:rPr>
        <w:t>tán: nedostatečný věk, duševn</w:t>
      </w:r>
      <w:r>
        <w:rPr>
          <w:sz w:val="28"/>
          <w:szCs w:val="28"/>
        </w:rPr>
        <w:t>í porucha, nutná obrana, krajní nouze, oprávněné užití zbraně ve službě.</w:t>
      </w:r>
    </w:p>
    <w:p w:rsidR="00DD0E86" w:rsidRDefault="00DD0E86" w:rsidP="00F32A01">
      <w:pPr>
        <w:rPr>
          <w:sz w:val="28"/>
          <w:szCs w:val="28"/>
        </w:rPr>
      </w:pPr>
      <w:r>
        <w:rPr>
          <w:sz w:val="28"/>
          <w:szCs w:val="28"/>
        </w:rPr>
        <w:t>Existuje deset druhů trestů: odnětí svobody, peněžní trest, veřejně prospěšné práce, zt</w:t>
      </w:r>
      <w:r w:rsidR="001A2B1F">
        <w:rPr>
          <w:sz w:val="28"/>
          <w:szCs w:val="28"/>
        </w:rPr>
        <w:t>ráta titulů a vyznamenání, ztrát</w:t>
      </w:r>
      <w:r>
        <w:rPr>
          <w:sz w:val="28"/>
          <w:szCs w:val="28"/>
        </w:rPr>
        <w:t xml:space="preserve">a vojenské hodnosti, zákaz činnosti, </w:t>
      </w:r>
      <w:r w:rsidR="00AE4B51">
        <w:rPr>
          <w:sz w:val="28"/>
          <w:szCs w:val="28"/>
        </w:rPr>
        <w:t>propadnutí majetku, propadnutí věci, zákaz pobytu a u cizinců i vyhoštění.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Při volbě trestu soud přihlíží k bestialitě provedení, recidivě, ale naopak také k polehčujícím okolnostem /účinná lítost/. Pokud je pachatel mladistvý, bude mu trest snížen na polovinu. 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Druhy trestných činů:    1. Trestné činy proti republice – velezrada, vyzvědačství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>2. Trestné činy hospodářské – padělání peněz, krácení daně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>3. Trestné činy proti pořádku ve věcech veřejných – útok na veřejného činitele, úplatkářství, křivé obvinění, zneužívání pravomoci, křivá výpověď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>4. Trestné činy obecně nebezpečné – ohrožení životního prostření, ne</w:t>
      </w:r>
      <w:r w:rsidR="001A2B1F">
        <w:rPr>
          <w:sz w:val="28"/>
          <w:szCs w:val="28"/>
        </w:rPr>
        <w:t>dovolené ozbrojování, šíření tox</w:t>
      </w:r>
      <w:bookmarkStart w:id="0" w:name="_GoBack"/>
      <w:bookmarkEnd w:id="0"/>
      <w:r>
        <w:rPr>
          <w:sz w:val="28"/>
          <w:szCs w:val="28"/>
        </w:rPr>
        <w:t>ikomanie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>5. Trestné činy hrubě narušující občanské soužití – týrání zvířat, výtržnictví, opilství, pomluva, ohrožení mravnosti, neposkytnutí pomoci</w:t>
      </w:r>
    </w:p>
    <w:p w:rsidR="00AE4B51" w:rsidRDefault="00AE4B51" w:rsidP="00F32A01">
      <w:pPr>
        <w:rPr>
          <w:sz w:val="28"/>
          <w:szCs w:val="28"/>
        </w:rPr>
      </w:pPr>
      <w:r>
        <w:rPr>
          <w:sz w:val="28"/>
          <w:szCs w:val="28"/>
        </w:rPr>
        <w:t xml:space="preserve">6. Trestné činy proti rodině a mládeži – bigamie, opuštění dítěte, zanedbání povinné výživy, </w:t>
      </w:r>
      <w:r w:rsidR="003A113B">
        <w:rPr>
          <w:sz w:val="28"/>
          <w:szCs w:val="28"/>
        </w:rPr>
        <w:t>podávání alkoholu mladistvým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7. Trestné činy proti životu a zdraví – vražda, ublížení na zdraví, rvačka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8. Trestné činy proti svobodě a lidské důstojnosti – znásilnění, loupež, vydírání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9. Trestné činy proti majetku – krádež, zpronevěra, podvod, lichva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10. Trestné činy proti lidskosti – genocida, podpora a propagace hnutí směřujících k potlačení práv a svobod občanů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11. Trestné činy proti brannosti</w:t>
      </w:r>
    </w:p>
    <w:p w:rsidR="003A113B" w:rsidRDefault="003A113B" w:rsidP="00F32A01">
      <w:pPr>
        <w:rPr>
          <w:sz w:val="28"/>
          <w:szCs w:val="28"/>
        </w:rPr>
      </w:pPr>
      <w:r>
        <w:rPr>
          <w:sz w:val="28"/>
          <w:szCs w:val="28"/>
        </w:rPr>
        <w:t>12. Trestné činy vojenské – zběhnutí, neuposlechnutí rozkazu</w:t>
      </w:r>
    </w:p>
    <w:p w:rsidR="00F32A01" w:rsidRDefault="00F32A01" w:rsidP="00F32A01">
      <w:pPr>
        <w:rPr>
          <w:sz w:val="28"/>
          <w:szCs w:val="28"/>
        </w:rPr>
      </w:pPr>
    </w:p>
    <w:p w:rsidR="00F32A01" w:rsidRDefault="00F32A01" w:rsidP="00F32A01">
      <w:pPr>
        <w:rPr>
          <w:sz w:val="28"/>
          <w:szCs w:val="28"/>
        </w:rPr>
      </w:pPr>
    </w:p>
    <w:p w:rsidR="00F32A01" w:rsidRDefault="00F32A01" w:rsidP="00F32A01">
      <w:pPr>
        <w:rPr>
          <w:sz w:val="28"/>
          <w:szCs w:val="28"/>
        </w:rPr>
      </w:pPr>
    </w:p>
    <w:p w:rsidR="00F32A01" w:rsidRDefault="00F32A01" w:rsidP="00F32A01">
      <w:pPr>
        <w:rPr>
          <w:sz w:val="28"/>
          <w:szCs w:val="28"/>
        </w:rPr>
      </w:pPr>
    </w:p>
    <w:p w:rsidR="00F32A01" w:rsidRPr="00F32A01" w:rsidRDefault="00F32A01" w:rsidP="00F32A01">
      <w:pPr>
        <w:rPr>
          <w:sz w:val="28"/>
          <w:szCs w:val="28"/>
        </w:rPr>
      </w:pPr>
    </w:p>
    <w:sectPr w:rsidR="00F32A01" w:rsidRPr="00F3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01"/>
    <w:rsid w:val="001A2B1F"/>
    <w:rsid w:val="00294C95"/>
    <w:rsid w:val="003A113B"/>
    <w:rsid w:val="00AE4B51"/>
    <w:rsid w:val="00B655E8"/>
    <w:rsid w:val="00DD0E86"/>
    <w:rsid w:val="00F3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74B9"/>
  <w15:docId w15:val="{259A6238-B561-4783-BD75-CFE2194D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cp:lastPrinted>2018-06-27T13:08:00Z</cp:lastPrinted>
  <dcterms:created xsi:type="dcterms:W3CDTF">2018-06-27T12:57:00Z</dcterms:created>
  <dcterms:modified xsi:type="dcterms:W3CDTF">2021-12-06T16:12:00Z</dcterms:modified>
</cp:coreProperties>
</file>