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Přemýšlíte o studiu na naší fakultě?</w:t>
      </w:r>
    </w:p>
    <w:p w:rsidR="00000000" w:rsidDel="00000000" w:rsidP="00000000" w:rsidRDefault="00000000" w:rsidRPr="00000000" w14:paraId="00000002">
      <w:pPr>
        <w:shd w:fill="ffffff" w:val="clear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Chcete vědět, co všechno u nás můžete studovat a zažít?</w:t>
      </w:r>
    </w:p>
    <w:p w:rsidR="00000000" w:rsidDel="00000000" w:rsidP="00000000" w:rsidRDefault="00000000" w:rsidRPr="00000000" w14:paraId="00000003">
      <w:pPr>
        <w:shd w:fill="ffffff" w:val="clear"/>
        <w:spacing w:before="120" w:lineRule="auto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</w:rPr>
        <w:drawing>
          <wp:inline distB="114300" distT="114300" distL="114300" distR="114300">
            <wp:extent cx="152400" cy="152400"/>
            <wp:effectExtent b="0" l="0" r="0" t="0"/>
            <wp:docPr descr="👉" id="2" name="image2.png"/>
            <a:graphic>
              <a:graphicData uri="http://schemas.openxmlformats.org/drawingml/2006/picture">
                <pic:pic>
                  <pic:nvPicPr>
                    <pic:cNvPr descr="👉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 Pak si zapište do diáře: 25. 1. 2022</w:t>
      </w:r>
    </w:p>
    <w:p w:rsidR="00000000" w:rsidDel="00000000" w:rsidP="00000000" w:rsidRDefault="00000000" w:rsidRPr="00000000" w14:paraId="00000004">
      <w:pPr>
        <w:shd w:fill="ffffff" w:val="clear"/>
        <w:spacing w:before="120" w:lineRule="auto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Den otevřených dveří FP TUL</w:t>
        <w:br w:type="textWrapping"/>
      </w:r>
      <w:hyperlink r:id="rId7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https://fb.me/e/3T43NBGg0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before="120" w:lineRule="auto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Připravujeme pro vás program pro prezenční setkání, kde budete moci nahlédnout do učeben a osobně se setkat se svými budoucími pedagogy a zeptat se na vše, co vás zajímá.</w:t>
      </w:r>
    </w:p>
    <w:p w:rsidR="00000000" w:rsidDel="00000000" w:rsidP="00000000" w:rsidRDefault="00000000" w:rsidRPr="00000000" w14:paraId="00000006">
      <w:pPr>
        <w:shd w:fill="ffffff" w:val="clear"/>
        <w:spacing w:before="120" w:lineRule="auto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Po loňských zkušenostech budou částečně připraveny i online materiály.</w:t>
      </w:r>
    </w:p>
    <w:p w:rsidR="00000000" w:rsidDel="00000000" w:rsidP="00000000" w:rsidRDefault="00000000" w:rsidRPr="00000000" w14:paraId="00000007">
      <w:pPr>
        <w:shd w:fill="ffffff" w:val="clear"/>
        <w:spacing w:before="120" w:lineRule="auto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V případě negativní epidemiologické situace proběhne celý Den otevřených dveří online.</w:t>
      </w:r>
    </w:p>
    <w:p w:rsidR="00000000" w:rsidDel="00000000" w:rsidP="00000000" w:rsidRDefault="00000000" w:rsidRPr="00000000" w14:paraId="00000008">
      <w:pPr>
        <w:shd w:fill="ffffff" w:val="clear"/>
        <w:spacing w:before="120" w:lineRule="auto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</w:rPr>
        <w:drawing>
          <wp:inline distB="114300" distT="114300" distL="114300" distR="114300">
            <wp:extent cx="152400" cy="152400"/>
            <wp:effectExtent b="0" l="0" r="0" t="0"/>
            <wp:docPr descr="☝️" id="1" name="image1.png"/>
            <a:graphic>
              <a:graphicData uri="http://schemas.openxmlformats.org/drawingml/2006/picture">
                <pic:pic>
                  <pic:nvPicPr>
                    <pic:cNvPr descr="☝️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50505"/>
          <w:sz w:val="23"/>
          <w:szCs w:val="23"/>
          <w:rtl w:val="0"/>
        </w:rPr>
        <w:t xml:space="preserve"> Sledujte událost, ať o nic nepřijdete.</w:t>
      </w:r>
    </w:p>
    <w:p w:rsidR="00000000" w:rsidDel="00000000" w:rsidP="00000000" w:rsidRDefault="00000000" w:rsidRPr="00000000" w14:paraId="00000009">
      <w:pPr>
        <w:shd w:fill="ffffff" w:val="clear"/>
        <w:spacing w:before="120" w:lineRule="auto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S každou novou informací vám přijde upozornění.</w:t>
      </w:r>
    </w:p>
    <w:p w:rsidR="00000000" w:rsidDel="00000000" w:rsidP="00000000" w:rsidRDefault="00000000" w:rsidRPr="00000000" w14:paraId="0000000A">
      <w:pPr>
        <w:shd w:fill="ffffff" w:val="clear"/>
        <w:spacing w:before="120" w:lineRule="auto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Co studovat na FP:</w:t>
      </w:r>
    </w:p>
    <w:p w:rsidR="00000000" w:rsidDel="00000000" w:rsidP="00000000" w:rsidRDefault="00000000" w:rsidRPr="00000000" w14:paraId="0000000B">
      <w:pPr>
        <w:shd w:fill="ffffff" w:val="clear"/>
        <w:spacing w:before="120" w:lineRule="auto"/>
        <w:rPr>
          <w:color w:val="1155cc"/>
          <w:sz w:val="23"/>
          <w:szCs w:val="23"/>
        </w:rPr>
      </w:pPr>
      <w:hyperlink r:id="rId9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https://www.fp.tul.cz/uchazec/co-studovat-na-fp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before="120" w:lineRule="auto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Přihláška ke studiu:</w:t>
      </w:r>
    </w:p>
    <w:p w:rsidR="00000000" w:rsidDel="00000000" w:rsidP="00000000" w:rsidRDefault="00000000" w:rsidRPr="00000000" w14:paraId="0000000D">
      <w:pPr>
        <w:shd w:fill="ffffff" w:val="clear"/>
        <w:spacing w:before="120" w:lineRule="auto"/>
        <w:rPr>
          <w:color w:val="1155cc"/>
          <w:sz w:val="23"/>
          <w:szCs w:val="23"/>
        </w:rPr>
      </w:pPr>
      <w:hyperlink r:id="rId10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https://stag.tul.cz/portal/studium/uchazec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120" w:lineRule="auto"/>
        <w:rPr>
          <w:color w:val="050505"/>
          <w:sz w:val="23"/>
          <w:szCs w:val="23"/>
        </w:rPr>
      </w:pPr>
      <w:r w:rsidDel="00000000" w:rsidR="00000000" w:rsidRPr="00000000">
        <w:rPr>
          <w:color w:val="050505"/>
          <w:sz w:val="23"/>
          <w:szCs w:val="23"/>
          <w:rtl w:val="0"/>
        </w:rPr>
        <w:t xml:space="preserve">Informace pro prváky:</w:t>
      </w:r>
    </w:p>
    <w:p w:rsidR="00000000" w:rsidDel="00000000" w:rsidP="00000000" w:rsidRDefault="00000000" w:rsidRPr="00000000" w14:paraId="0000000F">
      <w:pPr>
        <w:shd w:fill="ffffff" w:val="clear"/>
        <w:spacing w:before="120" w:lineRule="auto"/>
        <w:rPr>
          <w:color w:val="1155cc"/>
          <w:sz w:val="23"/>
          <w:szCs w:val="23"/>
        </w:rPr>
      </w:pPr>
      <w:hyperlink r:id="rId11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https://www.fp.tul.cz/student/jsem-prvak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fp.tul.cz/student/jsem-prvak?fbclid=IwAR1lzzgH0JWlmhzLSMx2vjxpX2iPuHXB0d4k2Xscy2Co3xN-ZIS-iYI-6hk" TargetMode="External"/><Relationship Id="rId10" Type="http://schemas.openxmlformats.org/officeDocument/2006/relationships/hyperlink" Target="https://l.facebook.com/l.php?u=https%3A%2F%2Fstag.tul.cz%2Fportal%2Fstudium%2Fuchazec%3Ffbclid%3DIwAR2S6R9XUWWhWm-uTrnjVPJzbAWAfqGuRBKs4x1g0J64K8EMJjLyoU7q4Z0&amp;h=AT3nrSSkiKie_cw8OnOUcMH0RZqX2SB6uiambW5t9REMJ9UkXfmbgv4qsJfeP2wIf-3ct6HXpFO-1YEXyH5G0_R-wYtRE8tJShm4Sh6CuCNcNqYfNTgsb-E6zGKLY8maLBTZPRBsYPOsfCs6Ml99DqY&amp;__tn__=q&amp;c%5B0%5D=AT1rKl1ed81M2yvdpLvFPudN3snb3lHoUpTqlC24FJohepexeO351Z1VNuSLEy9oNKr0R8oL-jpDNe2aeEPRZG-9iUF7CWS464MJNnXnxxETpRQS3NabvRtt5zdT-OOAsXB7f09as7Ha7LchlqecwEYhwEeh86Nw6AQczL9AlcSmOSc" TargetMode="External"/><Relationship Id="rId9" Type="http://schemas.openxmlformats.org/officeDocument/2006/relationships/hyperlink" Target="https://l.facebook.com/l.php?u=https%3A%2F%2Fwww.fp.tul.cz%2Fuchazec%2Fco-studovat-na-fp%3Ffbclid%3DIwAR1lzzgH0JWlmhzLSMx2vjxpX2iPuHXB0d4k2Xscy2Co3xN-ZIS-iYI-6hk&amp;h=AT0mbgi_TkD5rc4OyYVQI2g46egHxn6bbza8MTa17VS8faouk6J5JEnY2IRlX-g-4z1T-DHyOz6Gp1JvwTWyJHYlb-o2e4ERVMsnO0kWC9DquC9hfwFS13OVMDWrWNTlCWOK17RncwZ76U4aFmUnoPo&amp;__tn__=q&amp;c%5B0%5D=AT1rKl1ed81M2yvdpLvFPudN3snb3lHoUpTqlC24FJohepexeO351Z1VNuSLEy9oNKr0R8oL-jpDNe2aeEPRZG-9iUF7CWS464MJNnXnxxETpRQS3NabvRtt5zdT-OOAsXB7f09as7Ha7LchlqecwEYhwEeh86Nw6AQczL9AlcSmOSc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fb.me/e/3T43NBGg0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